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CD447E"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7FBCD629" w14:textId="76C8A7F4" w:rsidR="00235CA4" w:rsidRDefault="00235CA4" w:rsidP="00235CA4">
      <w:pPr>
        <w:pStyle w:val="ARCATParagraph"/>
      </w:pPr>
      <w:r>
        <w:t>Ceiling panels</w:t>
      </w:r>
      <w:r w:rsidR="00CD447E">
        <w:t xml:space="preserve"> -</w:t>
      </w:r>
      <w:r>
        <w:t xml:space="preserve"> Stratus Studio Clouds</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49FEA720" w14:textId="77777777" w:rsidR="00CD447E" w:rsidRDefault="00CD447E" w:rsidP="00CD447E">
      <w:pPr>
        <w:pStyle w:val="ARCATArticle"/>
      </w:pPr>
      <w:r>
        <w:t>MANUFACTURERS</w:t>
      </w:r>
    </w:p>
    <w:p w14:paraId="495E4B12" w14:textId="77777777" w:rsidR="00CD447E" w:rsidRDefault="00CD447E" w:rsidP="00CD447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4172C037" w14:textId="77777777" w:rsidR="00CD447E" w:rsidRDefault="00CD447E" w:rsidP="00CD447E">
      <w:pPr>
        <w:pStyle w:val="ARCATnote"/>
      </w:pPr>
      <w:r>
        <w:t>** NOTE TO SPECIFIER ** Delete one of the following two paragraphs; coordinate with requirements of Division 1 section on product options and substitutions.</w:t>
      </w:r>
    </w:p>
    <w:p w14:paraId="6A44CD2D" w14:textId="77777777" w:rsidR="00CD447E" w:rsidRDefault="00CD447E" w:rsidP="00CD447E">
      <w:pPr>
        <w:pStyle w:val="ARCATParagraph"/>
      </w:pPr>
      <w:r>
        <w:t>Substitutions: Not permitted.</w:t>
      </w:r>
    </w:p>
    <w:p w14:paraId="6C803753" w14:textId="77777777" w:rsidR="00CD447E" w:rsidRDefault="00CD447E" w:rsidP="00CD447E">
      <w:pPr>
        <w:pStyle w:val="ARCATParagraph"/>
      </w:pPr>
      <w:r>
        <w:t>Requests for substitutions will be considered in accordance with provisions of Section 01 60 00 - Product Requirements.</w:t>
      </w:r>
    </w:p>
    <w:p w14:paraId="58DA4E67" w14:textId="77777777" w:rsidR="00CD447E" w:rsidRDefault="00CD447E" w:rsidP="00CD447E">
      <w:pPr>
        <w:pStyle w:val="ARCATArticle"/>
        <w:numPr>
          <w:ilvl w:val="0"/>
          <w:numId w:val="0"/>
        </w:numPr>
        <w:ind w:left="576"/>
      </w:pPr>
    </w:p>
    <w:p w14:paraId="6BB6CF9E" w14:textId="0AE04596" w:rsidR="00235CA4" w:rsidRDefault="00235CA4" w:rsidP="00235CA4">
      <w:pPr>
        <w:pStyle w:val="ARCATArticle"/>
      </w:pPr>
      <w:r>
        <w:t>CEILING PANELS</w:t>
      </w:r>
    </w:p>
    <w:p w14:paraId="5F47D06A" w14:textId="77777777" w:rsidR="00235CA4" w:rsidRDefault="00235CA4" w:rsidP="00235CA4">
      <w:pPr>
        <w:pStyle w:val="ARCATnote"/>
      </w:pPr>
      <w:r>
        <w:lastRenderedPageBreak/>
        <w:t>** NOTE TO SPECIFIER ** Delete paragraphs not required.</w:t>
      </w:r>
    </w:p>
    <w:p w14:paraId="5378E50C" w14:textId="77777777" w:rsidR="00235CA4" w:rsidRDefault="00235CA4" w:rsidP="00235CA4">
      <w:pPr>
        <w:pStyle w:val="ARCATParagraph"/>
      </w:pPr>
      <w:r>
        <w:t>Stratus Studio Clouds:</w:t>
      </w:r>
    </w:p>
    <w:p w14:paraId="5FF7E67B" w14:textId="77777777" w:rsidR="00235CA4" w:rsidRDefault="00235CA4" w:rsidP="00235CA4">
      <w:pPr>
        <w:pStyle w:val="ARCATSubPara"/>
      </w:pPr>
      <w:r>
        <w:t>Acoustic cloud to be positioned above listening area to eliminate ceiling to floor standing waves, early reflections, and flutter echo. Delivers greater intimacy, a larger sweet spot and better stereo imaging.</w:t>
      </w:r>
    </w:p>
    <w:p w14:paraId="4451F6D1" w14:textId="77777777" w:rsidR="00235CA4" w:rsidRDefault="00235CA4" w:rsidP="00235CA4">
      <w:pPr>
        <w:pStyle w:val="ARCATSubSub1"/>
      </w:pPr>
      <w:r>
        <w:t>Several cloud units can be connected to form a large, continuous cloud.</w:t>
      </w:r>
    </w:p>
    <w:p w14:paraId="17768C9D" w14:textId="77777777" w:rsidR="00235CA4" w:rsidRDefault="00235CA4" w:rsidP="00235CA4">
      <w:pPr>
        <w:pStyle w:val="ARCATSubPara"/>
      </w:pPr>
      <w:r>
        <w:t xml:space="preserve">Frame Material: Formed 16 </w:t>
      </w:r>
      <w:proofErr w:type="spellStart"/>
      <w:r>
        <w:t>ga</w:t>
      </w:r>
      <w:proofErr w:type="spellEnd"/>
      <w:r>
        <w:t xml:space="preserve"> aluminum.</w:t>
      </w:r>
    </w:p>
    <w:p w14:paraId="39FD30F6" w14:textId="77777777" w:rsidR="00235CA4" w:rsidRDefault="00235CA4" w:rsidP="00235CA4">
      <w:pPr>
        <w:pStyle w:val="ARCATSubPara"/>
      </w:pPr>
      <w:r>
        <w:t>Dimensions (</w:t>
      </w:r>
      <w:proofErr w:type="spellStart"/>
      <w:r>
        <w:t>WxLxD</w:t>
      </w:r>
      <w:proofErr w:type="spellEnd"/>
      <w:r>
        <w:t>): 24 x 48 x 2 inch (610 x 1219 x 51 mm)</w:t>
      </w:r>
    </w:p>
    <w:p w14:paraId="414C239C" w14:textId="77777777" w:rsidR="00235CA4" w:rsidRDefault="00235CA4" w:rsidP="00235CA4">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20FEF423" w14:textId="77777777" w:rsidR="00235CA4" w:rsidRDefault="00235CA4" w:rsidP="00235CA4">
      <w:pPr>
        <w:pStyle w:val="ARCATSubPara"/>
      </w:pPr>
      <w:r>
        <w:t xml:space="preserve">Weight: 11.5 </w:t>
      </w:r>
      <w:proofErr w:type="spellStart"/>
      <w:r>
        <w:t>lbs</w:t>
      </w:r>
      <w:proofErr w:type="spellEnd"/>
      <w:r>
        <w:t xml:space="preserve"> (5.2 kg).</w:t>
      </w:r>
    </w:p>
    <w:p w14:paraId="6FE89BBC" w14:textId="77777777" w:rsidR="00235CA4" w:rsidRDefault="00235CA4" w:rsidP="00235CA4">
      <w:pPr>
        <w:pStyle w:val="ARCATSubPara"/>
      </w:pPr>
      <w:r>
        <w:t>Facing: Acoustically transparent polyester or paintable glass wool tissue micromesh sealed with latex paint.</w:t>
      </w:r>
    </w:p>
    <w:p w14:paraId="49AB5DE7" w14:textId="77777777" w:rsidR="00235CA4" w:rsidRDefault="00235CA4" w:rsidP="00235CA4">
      <w:pPr>
        <w:pStyle w:val="ARCATSubPara"/>
      </w:pPr>
      <w:r>
        <w:t>Backing: Sealed with acoustically transparent micromesh.</w:t>
      </w:r>
    </w:p>
    <w:p w14:paraId="4E3E4241" w14:textId="77777777" w:rsidR="00235CA4" w:rsidRDefault="00235CA4" w:rsidP="00235CA4">
      <w:pPr>
        <w:pStyle w:val="ARCATSubPara"/>
      </w:pPr>
      <w:r>
        <w:t>Edge Treatment: Sealed and hardened with resin.</w:t>
      </w:r>
    </w:p>
    <w:p w14:paraId="4580A190" w14:textId="77777777" w:rsidR="00235CA4" w:rsidRDefault="00235CA4" w:rsidP="00235CA4">
      <w:pPr>
        <w:pStyle w:val="ARCATSubPara"/>
      </w:pPr>
      <w:r>
        <w:t>Recycled Content: Up to 51 percent.</w:t>
      </w:r>
    </w:p>
    <w:p w14:paraId="72C2E501" w14:textId="77777777" w:rsidR="00235CA4" w:rsidRDefault="00235CA4" w:rsidP="00235CA4">
      <w:pPr>
        <w:pStyle w:val="ARCATSubPara"/>
      </w:pPr>
      <w:r>
        <w:t>LEED Eligible: Yes.</w:t>
      </w:r>
    </w:p>
    <w:p w14:paraId="39D85372" w14:textId="77777777" w:rsidR="00235CA4" w:rsidRDefault="00235CA4" w:rsidP="00235CA4">
      <w:pPr>
        <w:pStyle w:val="ARCATnote"/>
      </w:pPr>
      <w:r>
        <w:t>** NOTE TO SPECIFIER ** Delete color options not required.</w:t>
      </w:r>
    </w:p>
    <w:p w14:paraId="3B060E76" w14:textId="77777777" w:rsidR="00235CA4" w:rsidRDefault="00235CA4" w:rsidP="00235CA4">
      <w:pPr>
        <w:pStyle w:val="ARCATSubPara"/>
      </w:pPr>
      <w:r>
        <w:t>Color: Black fabric.</w:t>
      </w:r>
    </w:p>
    <w:p w14:paraId="72659ABB" w14:textId="77777777" w:rsidR="00235CA4" w:rsidRDefault="00235CA4" w:rsidP="00235CA4">
      <w:pPr>
        <w:pStyle w:val="ARCATSubPara"/>
      </w:pPr>
      <w:r>
        <w:t>Color: Beige fabric.</w:t>
      </w:r>
    </w:p>
    <w:p w14:paraId="3EEDFE48" w14:textId="77777777" w:rsidR="00235CA4" w:rsidRDefault="00235CA4" w:rsidP="00235CA4">
      <w:pPr>
        <w:pStyle w:val="ARCATSubPara"/>
      </w:pPr>
      <w:r>
        <w:t>Color: Grey fabric.</w:t>
      </w:r>
    </w:p>
    <w:p w14:paraId="4B40DDDB" w14:textId="77777777" w:rsidR="00235CA4" w:rsidRDefault="00235CA4" w:rsidP="00235CA4">
      <w:pPr>
        <w:pStyle w:val="ARCATSubPara"/>
      </w:pPr>
      <w:r>
        <w:t>Color: Absolute White. Paintable.</w:t>
      </w:r>
    </w:p>
    <w:p w14:paraId="128C0243" w14:textId="77777777" w:rsidR="00235CA4" w:rsidRDefault="00235CA4" w:rsidP="00235CA4">
      <w:pPr>
        <w:pStyle w:val="ARCATSubPara"/>
      </w:pPr>
      <w:r>
        <w:t>Fire and Burn Performance:</w:t>
      </w:r>
    </w:p>
    <w:p w14:paraId="203F86CE" w14:textId="77777777" w:rsidR="00235CA4" w:rsidRDefault="00235CA4" w:rsidP="00235CA4">
      <w:pPr>
        <w:pStyle w:val="ARCATSubSub1"/>
      </w:pPr>
      <w:r>
        <w:t>Fabric Wrap: Canada CAN/ULC-S102-03 Class A/1.</w:t>
      </w:r>
    </w:p>
    <w:p w14:paraId="402344BC" w14:textId="77777777" w:rsidR="00235CA4" w:rsidRDefault="00235CA4" w:rsidP="00235CA4">
      <w:pPr>
        <w:pStyle w:val="ARCATSubSub1"/>
      </w:pPr>
      <w:r>
        <w:t>Fabric Wrap: USA ASTM E84-09 Class A/1.</w:t>
      </w:r>
    </w:p>
    <w:p w14:paraId="2410A71B" w14:textId="77777777" w:rsidR="00235CA4" w:rsidRDefault="00235CA4" w:rsidP="00235CA4">
      <w:pPr>
        <w:pStyle w:val="ARCATSubSub1"/>
      </w:pPr>
      <w:r>
        <w:t>Paintable: Canada CAN/ULC-S102-10 Class A/1.</w:t>
      </w:r>
    </w:p>
    <w:p w14:paraId="2DE7833D" w14:textId="77777777" w:rsidR="00235CA4" w:rsidRDefault="00235CA4" w:rsidP="00235CA4">
      <w:pPr>
        <w:pStyle w:val="ARCATSubSub1"/>
      </w:pPr>
      <w:r>
        <w:t>Paintable: USA ASTM E84-11b Class A/1.</w:t>
      </w:r>
    </w:p>
    <w:p w14:paraId="25A27921" w14:textId="77777777" w:rsidR="00235CA4" w:rsidRDefault="00235CA4" w:rsidP="00235CA4">
      <w:pPr>
        <w:pStyle w:val="ARCATSubPara"/>
      </w:pPr>
      <w:r>
        <w:t xml:space="preserve">Mounting: Suspension hardware included for a </w:t>
      </w:r>
      <w:proofErr w:type="gramStart"/>
      <w:r>
        <w:t>four point</w:t>
      </w:r>
      <w:proofErr w:type="gramEnd"/>
      <w:r>
        <w:t xml:space="preserve"> dead-hang.</w:t>
      </w:r>
    </w:p>
    <w:p w14:paraId="650DA2C7" w14:textId="77777777" w:rsidR="00235CA4" w:rsidRDefault="00235CA4" w:rsidP="00235CA4">
      <w:pPr>
        <w:pStyle w:val="ARCATSubSub1"/>
      </w:pPr>
      <w:r>
        <w:t xml:space="preserve">Four eyelets in cross bar members, ceiling anchors, eye-hooks and </w:t>
      </w:r>
      <w:proofErr w:type="spellStart"/>
      <w:r>
        <w:t>SlipNot</w:t>
      </w:r>
      <w:proofErr w:type="spellEnd"/>
      <w:r>
        <w:t xml:space="preserve"> suspension cables.</w:t>
      </w:r>
    </w:p>
    <w:p w14:paraId="572AAA8C" w14:textId="77777777" w:rsidR="00235CA4" w:rsidRDefault="00235CA4" w:rsidP="00235CA4">
      <w:pPr>
        <w:pStyle w:val="ARCATSubSub1"/>
      </w:pPr>
      <w:r>
        <w:t>Extra eyelets can be used for anti-sway or safety lines.</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 xml:space="preserve">Manufacturer's Services: Coordinate manufacturer's services in accordance with appropriate </w:t>
      </w:r>
      <w:r>
        <w:lastRenderedPageBreak/>
        <w:t>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35CA4"/>
    <w:rsid w:val="00256D43"/>
    <w:rsid w:val="005D24F1"/>
    <w:rsid w:val="00CD447E"/>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2024-02-21T23:35:00Z</dcterms:created>
  <dcterms:modified xsi:type="dcterms:W3CDTF">2024-02-21T23:35:00Z</dcterms:modified>
</cp:coreProperties>
</file>