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AD2E9D"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1A4F6615" w14:textId="613F9D02" w:rsidR="00A74993" w:rsidRDefault="00A74993" w:rsidP="00A74993">
      <w:pPr>
        <w:pStyle w:val="ARCATParagraph"/>
      </w:pPr>
      <w:r>
        <w:t>Diffusion</w:t>
      </w:r>
      <w:r w:rsidR="00AD2E9D">
        <w:t xml:space="preserve"> - </w:t>
      </w:r>
      <w:r>
        <w:t>Radiator</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1A8B5EE7" w14:textId="77777777" w:rsidR="00AD2E9D" w:rsidRDefault="00AD2E9D" w:rsidP="00AD2E9D">
      <w:pPr>
        <w:pStyle w:val="ARCATArticle"/>
      </w:pPr>
      <w:r>
        <w:t>MANUFACTURERS</w:t>
      </w:r>
    </w:p>
    <w:p w14:paraId="6FC4827B" w14:textId="77777777" w:rsidR="00AD2E9D" w:rsidRDefault="00AD2E9D" w:rsidP="00AD2E9D">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60CE9C39" w14:textId="77777777" w:rsidR="00AD2E9D" w:rsidRDefault="00AD2E9D" w:rsidP="00AD2E9D">
      <w:pPr>
        <w:pStyle w:val="ARCATnote"/>
      </w:pPr>
      <w:r>
        <w:t>** NOTE TO SPECIFIER ** Delete one of the following two paragraphs; coordinate with requirements of Division 1 section on product options and substitutions.</w:t>
      </w:r>
    </w:p>
    <w:p w14:paraId="714C1424" w14:textId="77777777" w:rsidR="00AD2E9D" w:rsidRDefault="00AD2E9D" w:rsidP="00AD2E9D">
      <w:pPr>
        <w:pStyle w:val="ARCATParagraph"/>
      </w:pPr>
      <w:r>
        <w:t>Substitutions: Not permitted.</w:t>
      </w:r>
    </w:p>
    <w:p w14:paraId="0EAD9654" w14:textId="77777777" w:rsidR="00AD2E9D" w:rsidRDefault="00AD2E9D" w:rsidP="00AD2E9D">
      <w:pPr>
        <w:pStyle w:val="ARCATParagraph"/>
      </w:pPr>
      <w:r>
        <w:t>Requests for substitutions will be considered in accordance with provisions of Section 01 60 00 - Product Requirements.</w:t>
      </w:r>
    </w:p>
    <w:p w14:paraId="593D2A44" w14:textId="77777777" w:rsidR="00AD2E9D" w:rsidRDefault="00AD2E9D" w:rsidP="00AD2E9D">
      <w:pPr>
        <w:pStyle w:val="ARCATArticle"/>
        <w:numPr>
          <w:ilvl w:val="0"/>
          <w:numId w:val="0"/>
        </w:numPr>
        <w:ind w:left="576"/>
      </w:pPr>
    </w:p>
    <w:p w14:paraId="418DAAAB" w14:textId="60773BC7" w:rsidR="00A74993" w:rsidRDefault="00A74993" w:rsidP="00A74993">
      <w:pPr>
        <w:pStyle w:val="ARCATArticle"/>
      </w:pPr>
      <w:r>
        <w:t>DIFFUSION</w:t>
      </w:r>
    </w:p>
    <w:p w14:paraId="72D93E5B" w14:textId="77777777" w:rsidR="00A74993" w:rsidRDefault="00A74993" w:rsidP="00A74993">
      <w:pPr>
        <w:pStyle w:val="ARCATnote"/>
      </w:pPr>
      <w:r>
        <w:lastRenderedPageBreak/>
        <w:t>** NOTE TO SPECIFIER ** Delete paragraphs not required.</w:t>
      </w:r>
    </w:p>
    <w:p w14:paraId="6E685C5D" w14:textId="77777777" w:rsidR="00A74993" w:rsidRDefault="00A74993" w:rsidP="00A74993">
      <w:pPr>
        <w:pStyle w:val="ARCATParagraph"/>
      </w:pPr>
      <w:bookmarkStart w:id="0" w:name="_GoBack"/>
      <w:bookmarkEnd w:id="0"/>
      <w:r>
        <w:t>Radiator: Multipurpose diffuser used to break up high frequency sound energy in a variety of applications. Installs into drop-ceiling grids to act as a portal to the plenum above. Hung directly on walls using hidden keyhole mounting locations on the frame. Placed in front of windows to eliminate reflections while maintaining natural light and sight lines.</w:t>
      </w:r>
    </w:p>
    <w:p w14:paraId="34AC5864" w14:textId="77777777" w:rsidR="00A74993" w:rsidRDefault="00A74993" w:rsidP="00A74993">
      <w:pPr>
        <w:pStyle w:val="ARCATSubPara"/>
      </w:pPr>
      <w:r>
        <w:t>Finish: Natural birch.</w:t>
      </w:r>
    </w:p>
    <w:p w14:paraId="52C7D0DD" w14:textId="77777777" w:rsidR="00A74993" w:rsidRDefault="00A74993" w:rsidP="00A74993">
      <w:pPr>
        <w:pStyle w:val="ARCATSubPara"/>
      </w:pPr>
      <w:r>
        <w:t>Effective Frequency Range: 565 Hz to 2.2 KHz.</w:t>
      </w:r>
    </w:p>
    <w:p w14:paraId="56A494A3" w14:textId="77777777" w:rsidR="00A74993" w:rsidRDefault="00A74993" w:rsidP="00A74993">
      <w:pPr>
        <w:pStyle w:val="ARCATSubPara"/>
      </w:pPr>
      <w:r>
        <w:t>Outer Frame Material: Baltic Birch Plywood with locking dovetail corner joints. 0.5 inch (13 mm) thick, Lacquered natural wood finish.</w:t>
      </w:r>
    </w:p>
    <w:p w14:paraId="02E70FB4" w14:textId="77777777" w:rsidR="00A74993" w:rsidRDefault="00A74993" w:rsidP="00A74993">
      <w:pPr>
        <w:pStyle w:val="ARCATSubPara"/>
      </w:pPr>
      <w:r>
        <w:t>Inner Cell Material: Baltic Birch plywood 0.25 inch (6 mm) thick. Lacquered natural wood finish.</w:t>
      </w:r>
    </w:p>
    <w:p w14:paraId="755221BD" w14:textId="77777777" w:rsidR="00A74993" w:rsidRDefault="00A74993" w:rsidP="00A74993">
      <w:pPr>
        <w:pStyle w:val="ARCATSubPara"/>
      </w:pPr>
      <w:r>
        <w:t>Outer Dimension: 23.74 x 23.74 x 3 inches (603 x 603 x 76 mm) Fits T-Bar drop ceiling grids.</w:t>
      </w:r>
    </w:p>
    <w:p w14:paraId="6AE53616" w14:textId="77777777" w:rsidR="00A74993" w:rsidRDefault="00A74993" w:rsidP="00A74993">
      <w:pPr>
        <w:pStyle w:val="ARCATSubPara"/>
      </w:pPr>
      <w:r>
        <w:t>Cell Dimension: 2.64 x 2.64 x 3 inches (67 x 67 x 76 mm).</w:t>
      </w:r>
    </w:p>
    <w:p w14:paraId="7658E672" w14:textId="77777777" w:rsidR="00A74993" w:rsidRDefault="00A74993" w:rsidP="00A74993">
      <w:pPr>
        <w:pStyle w:val="ARCATSubPara"/>
      </w:pPr>
      <w:r>
        <w:t xml:space="preserve">Weight: 8.2 </w:t>
      </w:r>
      <w:proofErr w:type="spellStart"/>
      <w:r>
        <w:t>lbs</w:t>
      </w:r>
      <w:proofErr w:type="spellEnd"/>
      <w:r>
        <w:t xml:space="preserve"> (3.7 kg)</w:t>
      </w:r>
    </w:p>
    <w:p w14:paraId="4B8D9860" w14:textId="77777777" w:rsidR="00A74993" w:rsidRDefault="00A74993" w:rsidP="00A74993">
      <w:pPr>
        <w:pStyle w:val="ARCATSubPara"/>
      </w:pPr>
      <w:r>
        <w:t>Mounting Hardware: Woodscrews and drywall anchors included for wall mounting. Coupling hardware allows Radiator to be bolted together to create diffusion arrays. Two coupling bolts included.</w:t>
      </w:r>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581B54"/>
    <w:rsid w:val="00A74993"/>
    <w:rsid w:val="00AD2E9D"/>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2024-02-22T00:28:00Z</dcterms:created>
  <dcterms:modified xsi:type="dcterms:W3CDTF">2024-02-22T00:28:00Z</dcterms:modified>
</cp:coreProperties>
</file>